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F6" w:rsidRDefault="00251DF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059413A" wp14:editId="4B27FF86">
            <wp:simplePos x="0" y="0"/>
            <wp:positionH relativeFrom="column">
              <wp:posOffset>587375</wp:posOffset>
            </wp:positionH>
            <wp:positionV relativeFrom="paragraph">
              <wp:posOffset>-36195</wp:posOffset>
            </wp:positionV>
            <wp:extent cx="4144010" cy="1628775"/>
            <wp:effectExtent l="0" t="0" r="0" b="0"/>
            <wp:wrapThrough wrapText="bothSides">
              <wp:wrapPolygon edited="0">
                <wp:start x="17675" y="1768"/>
                <wp:lineTo x="8937" y="2526"/>
                <wp:lineTo x="397" y="4295"/>
                <wp:lineTo x="298" y="7326"/>
                <wp:lineTo x="298" y="11116"/>
                <wp:lineTo x="1887" y="14400"/>
                <wp:lineTo x="2284" y="14400"/>
                <wp:lineTo x="2780" y="18442"/>
                <wp:lineTo x="2780" y="19958"/>
                <wp:lineTo x="6851" y="20716"/>
                <wp:lineTo x="13405" y="21221"/>
                <wp:lineTo x="14001" y="21221"/>
                <wp:lineTo x="16880" y="20716"/>
                <wp:lineTo x="21249" y="19453"/>
                <wp:lineTo x="21348" y="18442"/>
                <wp:lineTo x="21448" y="16168"/>
                <wp:lineTo x="21448" y="14400"/>
                <wp:lineTo x="20852" y="11621"/>
                <wp:lineTo x="20653" y="6063"/>
                <wp:lineTo x="19958" y="4295"/>
                <wp:lineTo x="18767" y="1768"/>
                <wp:lineTo x="17675" y="1768"/>
              </wp:wrapPolygon>
            </wp:wrapThrough>
            <wp:docPr id="6" name="Picture 6" descr="C:\Users\harbp001\AppData\Local\Microsoft\Windows\Temporary Internet Files\Content.Outlook\D19QEYJG\S0654 FINAL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bp001\AppData\Local\Microsoft\Windows\Temporary Internet Files\Content.Outlook\D19QEYJG\S0654 FINAL LOGO 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16668" r="14769" b="21990"/>
                    <a:stretch/>
                  </pic:blipFill>
                  <pic:spPr bwMode="auto">
                    <a:xfrm>
                      <a:off x="0" y="0"/>
                      <a:ext cx="41440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27C16" wp14:editId="31DF1762">
                <wp:simplePos x="0" y="0"/>
                <wp:positionH relativeFrom="column">
                  <wp:posOffset>-37275</wp:posOffset>
                </wp:positionH>
                <wp:positionV relativeFrom="paragraph">
                  <wp:posOffset>-118745</wp:posOffset>
                </wp:positionV>
                <wp:extent cx="5818654" cy="1911927"/>
                <wp:effectExtent l="19050" t="0" r="29845" b="3175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654" cy="191192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-2.95pt;margin-top:-9.35pt;width:458.15pt;height:1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00000" strokeweight="2pt">
                <v:path arrowok="t" o:connecttype="custom" o:connectlocs="632105,1158530;290933,1123257;933140,1544545;783902,1561407;2219439,1730028;2129466,1653020;3882739,1537995;3846777,1622482;4596871,1015888;5034752,1331710;5629817,679531;5434784,797964;5161900,240142;5172137,296083;3916547,174906;4016488,103563;2982195,208896;3030549,147378;1885675,229785;2060773,289445;555870,698783;525295,635981" o:connectangles="0,0,0,0,0,0,0,0,0,0,0,0,0,0,0,0,0,0,0,0,0,0"/>
              </v:shape>
            </w:pict>
          </mc:Fallback>
        </mc:AlternateContent>
      </w:r>
      <w:r w:rsidR="00075DF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9E0D63" wp14:editId="707482CD">
            <wp:simplePos x="0" y="0"/>
            <wp:positionH relativeFrom="column">
              <wp:posOffset>3904615</wp:posOffset>
            </wp:positionH>
            <wp:positionV relativeFrom="paragraph">
              <wp:posOffset>-916305</wp:posOffset>
            </wp:positionV>
            <wp:extent cx="2731135" cy="795020"/>
            <wp:effectExtent l="0" t="0" r="0" b="0"/>
            <wp:wrapThrough wrapText="bothSides">
              <wp:wrapPolygon edited="0">
                <wp:start x="2411" y="2070"/>
                <wp:lineTo x="753" y="8799"/>
                <wp:lineTo x="753" y="9834"/>
                <wp:lineTo x="1959" y="11387"/>
                <wp:lineTo x="1205" y="19150"/>
                <wp:lineTo x="19887" y="19150"/>
                <wp:lineTo x="19134" y="11387"/>
                <wp:lineTo x="20490" y="10351"/>
                <wp:lineTo x="20339" y="8281"/>
                <wp:lineTo x="18682" y="2070"/>
                <wp:lineTo x="2411" y="2070"/>
              </wp:wrapPolygon>
            </wp:wrapThrough>
            <wp:docPr id="5" name="Picture 5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F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AEBA2" wp14:editId="43BE74C0">
            <wp:simplePos x="0" y="0"/>
            <wp:positionH relativeFrom="column">
              <wp:posOffset>1496060</wp:posOffset>
            </wp:positionH>
            <wp:positionV relativeFrom="paragraph">
              <wp:posOffset>-914400</wp:posOffset>
            </wp:positionV>
            <wp:extent cx="2731135" cy="792480"/>
            <wp:effectExtent l="0" t="0" r="0" b="0"/>
            <wp:wrapThrough wrapText="bothSides">
              <wp:wrapPolygon edited="0">
                <wp:start x="2411" y="2077"/>
                <wp:lineTo x="753" y="8827"/>
                <wp:lineTo x="753" y="9865"/>
                <wp:lineTo x="1959" y="11423"/>
                <wp:lineTo x="1205" y="19212"/>
                <wp:lineTo x="19887" y="19212"/>
                <wp:lineTo x="19134" y="11423"/>
                <wp:lineTo x="20490" y="10385"/>
                <wp:lineTo x="20339" y="8308"/>
                <wp:lineTo x="18682" y="2077"/>
                <wp:lineTo x="2411" y="207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F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91CDDA" wp14:editId="009317D0">
            <wp:simplePos x="0" y="0"/>
            <wp:positionH relativeFrom="column">
              <wp:posOffset>-1127760</wp:posOffset>
            </wp:positionH>
            <wp:positionV relativeFrom="paragraph">
              <wp:posOffset>-914400</wp:posOffset>
            </wp:positionV>
            <wp:extent cx="2731135" cy="795020"/>
            <wp:effectExtent l="0" t="0" r="0" b="0"/>
            <wp:wrapThrough wrapText="bothSides">
              <wp:wrapPolygon edited="0">
                <wp:start x="2411" y="2070"/>
                <wp:lineTo x="753" y="8799"/>
                <wp:lineTo x="753" y="9834"/>
                <wp:lineTo x="1959" y="11387"/>
                <wp:lineTo x="1205" y="19150"/>
                <wp:lineTo x="19887" y="19150"/>
                <wp:lineTo x="19134" y="11387"/>
                <wp:lineTo x="20490" y="10351"/>
                <wp:lineTo x="20339" y="8281"/>
                <wp:lineTo x="18682" y="2070"/>
                <wp:lineTo x="2411" y="2070"/>
              </wp:wrapPolygon>
            </wp:wrapThrough>
            <wp:docPr id="3" name="Picture 3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F6" w:rsidRPr="00251DF6" w:rsidRDefault="00251DF6" w:rsidP="00251DF6"/>
    <w:p w:rsidR="00251DF6" w:rsidRPr="00251DF6" w:rsidRDefault="00251DF6" w:rsidP="00251DF6"/>
    <w:p w:rsidR="00251DF6" w:rsidRPr="00251DF6" w:rsidRDefault="00251DF6" w:rsidP="00251DF6"/>
    <w:p w:rsidR="00251DF6" w:rsidRPr="00251DF6" w:rsidRDefault="00251DF6" w:rsidP="00251DF6"/>
    <w:p w:rsidR="00251DF6" w:rsidRDefault="00251DF6" w:rsidP="00251DF6">
      <w:pPr>
        <w:rPr>
          <w:sz w:val="24"/>
          <w:szCs w:val="24"/>
        </w:rPr>
      </w:pPr>
    </w:p>
    <w:p w:rsidR="00AE4E52" w:rsidRDefault="00AE4E52" w:rsidP="00251DF6">
      <w:pPr>
        <w:rPr>
          <w:sz w:val="24"/>
          <w:szCs w:val="24"/>
        </w:rPr>
      </w:pPr>
    </w:p>
    <w:p w:rsidR="00251DF6" w:rsidRPr="00251DF6" w:rsidRDefault="00251DF6" w:rsidP="00946F01">
      <w:pPr>
        <w:spacing w:after="0" w:line="240" w:lineRule="auto"/>
        <w:jc w:val="center"/>
        <w:rPr>
          <w:b/>
          <w:i/>
          <w:sz w:val="32"/>
          <w:szCs w:val="32"/>
        </w:rPr>
      </w:pPr>
      <w:r w:rsidRPr="00251DF6">
        <w:rPr>
          <w:b/>
          <w:i/>
          <w:sz w:val="32"/>
          <w:szCs w:val="32"/>
        </w:rPr>
        <w:t>Using the ‘No Outsiders’ approach to teach the Equality Act (2010) in primary schools</w:t>
      </w:r>
    </w:p>
    <w:p w:rsidR="00946F01" w:rsidRDefault="00946F01" w:rsidP="00946F01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</w:p>
    <w:p w:rsidR="00946F01" w:rsidRDefault="00946F01" w:rsidP="00946F01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</w:p>
    <w:p w:rsidR="00723E8A" w:rsidRPr="00946F01" w:rsidRDefault="00723E8A" w:rsidP="00946F01">
      <w:pPr>
        <w:autoSpaceDE w:val="0"/>
        <w:autoSpaceDN w:val="0"/>
        <w:adjustRightInd w:val="0"/>
        <w:spacing w:after="0" w:line="240" w:lineRule="auto"/>
        <w:rPr>
          <w:rFonts w:cs="NewsGothicBT-Bold"/>
          <w:bCs/>
          <w:sz w:val="24"/>
          <w:szCs w:val="24"/>
        </w:rPr>
      </w:pPr>
      <w:r w:rsidRPr="00946F01">
        <w:rPr>
          <w:rFonts w:cs="NewsGothicBT-Bold"/>
          <w:bCs/>
          <w:sz w:val="24"/>
          <w:szCs w:val="24"/>
        </w:rPr>
        <w:t xml:space="preserve">Everyone’s Welcome </w:t>
      </w:r>
      <w:r w:rsidR="00946F01">
        <w:rPr>
          <w:rFonts w:cs="NewsGothicBT-Bold"/>
          <w:bCs/>
          <w:sz w:val="24"/>
          <w:szCs w:val="24"/>
        </w:rPr>
        <w:t xml:space="preserve">is a Leicester City/Leicestershire initiative which </w:t>
      </w:r>
      <w:r w:rsidRPr="00946F01">
        <w:rPr>
          <w:rFonts w:cs="NewsGothicBT-Bold"/>
          <w:bCs/>
          <w:sz w:val="24"/>
          <w:szCs w:val="24"/>
        </w:rPr>
        <w:t>uses the ‘No Outsiders’ resource and framework to teach the Equality Act (2010) to primary school children.</w:t>
      </w:r>
    </w:p>
    <w:p w:rsidR="00723E8A" w:rsidRPr="00946F01" w:rsidRDefault="00723E8A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</w:p>
    <w:p w:rsidR="00251DF6" w:rsidRPr="00946F01" w:rsidRDefault="00723E8A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946F01">
        <w:rPr>
          <w:rFonts w:cs="NewsGothicBT-Roman"/>
          <w:sz w:val="24"/>
          <w:szCs w:val="24"/>
        </w:rPr>
        <w:t>No Outsiders is a whole school approach which uses assemblies and story books to teach children about all aspec</w:t>
      </w:r>
      <w:r w:rsidR="00946F01" w:rsidRPr="00946F01">
        <w:rPr>
          <w:rFonts w:cs="NewsGothicBT-Roman"/>
          <w:sz w:val="24"/>
          <w:szCs w:val="24"/>
        </w:rPr>
        <w:t xml:space="preserve">ts of difference and diversity. </w:t>
      </w:r>
      <w:r w:rsidRPr="00946F01">
        <w:rPr>
          <w:rFonts w:cs="NewsGothicBT-Roman"/>
          <w:sz w:val="24"/>
          <w:szCs w:val="24"/>
        </w:rPr>
        <w:t>These principles a</w:t>
      </w:r>
      <w:r w:rsidR="00946F01" w:rsidRPr="00946F01">
        <w:rPr>
          <w:rFonts w:cs="NewsGothicBT-Roman"/>
          <w:sz w:val="24"/>
          <w:szCs w:val="24"/>
        </w:rPr>
        <w:t xml:space="preserve">re promoted in the Equality Act </w:t>
      </w:r>
      <w:r w:rsidRPr="00946F01">
        <w:rPr>
          <w:rFonts w:cs="NewsGothicBT-Roman"/>
          <w:sz w:val="24"/>
          <w:szCs w:val="24"/>
        </w:rPr>
        <w:t>(2010) and are in line with British Values.</w:t>
      </w:r>
    </w:p>
    <w:p w:rsidR="00251DF6" w:rsidRPr="00946F01" w:rsidRDefault="00251DF6" w:rsidP="00946F01">
      <w:pPr>
        <w:spacing w:after="0" w:line="240" w:lineRule="auto"/>
        <w:rPr>
          <w:sz w:val="24"/>
          <w:szCs w:val="24"/>
        </w:rPr>
      </w:pPr>
    </w:p>
    <w:p w:rsidR="00946F01" w:rsidRPr="00946F01" w:rsidRDefault="00946F01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946F01">
        <w:rPr>
          <w:rFonts w:cs="NewsGothicBT-Roman"/>
          <w:sz w:val="24"/>
          <w:szCs w:val="24"/>
        </w:rPr>
        <w:t>Leicester City Council and Leicestershire County Council jointly piloted the ‘No Outsiders’ resource in several local primary schools during 2017/18.  Following the success of the pilot, we are now offering our ’Everyone’s Welcome’ training and support package to all schools who would like to participate.</w:t>
      </w:r>
    </w:p>
    <w:p w:rsidR="00946F01" w:rsidRPr="00946F01" w:rsidRDefault="00946F01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</w:p>
    <w:p w:rsidR="00946F01" w:rsidRPr="00946F01" w:rsidRDefault="00AE4E52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>
        <w:rPr>
          <w:rFonts w:cs="NewsGothicBT-Roman"/>
          <w:sz w:val="24"/>
          <w:szCs w:val="24"/>
        </w:rPr>
        <w:t>For the cost of £500 per school, you will receive</w:t>
      </w:r>
      <w:r w:rsidR="00946F01" w:rsidRPr="00946F01">
        <w:rPr>
          <w:rFonts w:cs="NewsGothicBT-Roman"/>
          <w:sz w:val="24"/>
          <w:szCs w:val="24"/>
        </w:rPr>
        <w:t>:-</w:t>
      </w:r>
    </w:p>
    <w:p w:rsidR="00946F01" w:rsidRPr="00946F01" w:rsidRDefault="00946F01" w:rsidP="00946F01">
      <w:p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</w:p>
    <w:p w:rsidR="00946F01" w:rsidRPr="00AE4E52" w:rsidRDefault="00946F01" w:rsidP="00AE4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AE4E52">
        <w:rPr>
          <w:rFonts w:cs="NewsGothicBT-Roman"/>
          <w:sz w:val="24"/>
          <w:szCs w:val="24"/>
        </w:rPr>
        <w:t>Full day training for 3 members of staff (</w:t>
      </w:r>
      <w:r w:rsidR="00F966EB">
        <w:rPr>
          <w:rFonts w:cs="NewsGothicBT-Roman"/>
          <w:sz w:val="24"/>
          <w:szCs w:val="24"/>
        </w:rPr>
        <w:t xml:space="preserve">Stamford Court </w:t>
      </w:r>
      <w:proofErr w:type="spellStart"/>
      <w:r w:rsidR="00F966EB">
        <w:rPr>
          <w:rFonts w:cs="NewsGothicBT-Roman"/>
          <w:sz w:val="24"/>
          <w:szCs w:val="24"/>
        </w:rPr>
        <w:t>Oadby</w:t>
      </w:r>
      <w:proofErr w:type="spellEnd"/>
      <w:r w:rsidR="00F966EB">
        <w:rPr>
          <w:rFonts w:cs="NewsGothicBT-Roman"/>
          <w:sz w:val="24"/>
          <w:szCs w:val="24"/>
        </w:rPr>
        <w:t xml:space="preserve">, </w:t>
      </w:r>
      <w:r w:rsidRPr="00AE4E52">
        <w:rPr>
          <w:rFonts w:cs="NewsGothicBT-Roman"/>
          <w:i/>
          <w:sz w:val="24"/>
          <w:szCs w:val="24"/>
        </w:rPr>
        <w:t>Wednesday 13</w:t>
      </w:r>
      <w:r w:rsidRPr="00AE4E52">
        <w:rPr>
          <w:rFonts w:cs="NewsGothicBT-Roman"/>
          <w:i/>
          <w:sz w:val="24"/>
          <w:szCs w:val="24"/>
          <w:vertAlign w:val="superscript"/>
        </w:rPr>
        <w:t>th</w:t>
      </w:r>
      <w:r w:rsidRPr="00AE4E52">
        <w:rPr>
          <w:rFonts w:cs="NewsGothicBT-Roman"/>
          <w:i/>
          <w:sz w:val="24"/>
          <w:szCs w:val="24"/>
        </w:rPr>
        <w:t xml:space="preserve"> March 2019</w:t>
      </w:r>
      <w:r w:rsidRPr="00AE4E52">
        <w:rPr>
          <w:rFonts w:cs="NewsGothicBT-Roman"/>
          <w:sz w:val="24"/>
          <w:szCs w:val="24"/>
        </w:rPr>
        <w:t>)</w:t>
      </w:r>
    </w:p>
    <w:p w:rsidR="00AE4E52" w:rsidRPr="00AE4E52" w:rsidRDefault="00946F01" w:rsidP="00AE4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AE4E52">
        <w:rPr>
          <w:rFonts w:cs="NewsGothicBT-Roman"/>
          <w:sz w:val="24"/>
          <w:szCs w:val="24"/>
        </w:rPr>
        <w:t>Full set of books &amp; lesson plans (</w:t>
      </w:r>
      <w:r w:rsidRPr="00AE4E52">
        <w:rPr>
          <w:rFonts w:cs="NewsGothicBT-Roman"/>
          <w:i/>
          <w:sz w:val="24"/>
          <w:szCs w:val="24"/>
        </w:rPr>
        <w:t>35 storybooks in total – 5 per year group</w:t>
      </w:r>
      <w:r w:rsidRPr="00AE4E52">
        <w:rPr>
          <w:rFonts w:cs="NewsGothicBT-Roman"/>
          <w:sz w:val="24"/>
          <w:szCs w:val="24"/>
        </w:rPr>
        <w:t>)</w:t>
      </w:r>
    </w:p>
    <w:p w:rsidR="00AE4E52" w:rsidRPr="00AE4E52" w:rsidRDefault="00AE4E52" w:rsidP="00AE4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AE4E52">
        <w:rPr>
          <w:rFonts w:cs="NewsGothicBT-Roman"/>
          <w:sz w:val="24"/>
          <w:szCs w:val="24"/>
        </w:rPr>
        <w:t>Pre and post evaluation surveys and analysis</w:t>
      </w:r>
    </w:p>
    <w:p w:rsidR="00946F01" w:rsidRPr="00AE4E52" w:rsidRDefault="00946F01" w:rsidP="00AE4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Roman"/>
          <w:sz w:val="24"/>
          <w:szCs w:val="24"/>
        </w:rPr>
      </w:pPr>
      <w:r w:rsidRPr="00AE4E52">
        <w:rPr>
          <w:rFonts w:cs="NewsGothicBT-Roman"/>
          <w:sz w:val="24"/>
          <w:szCs w:val="24"/>
        </w:rPr>
        <w:t>Support &amp; advice throughout the year (</w:t>
      </w:r>
      <w:r w:rsidRPr="00AE4E52">
        <w:rPr>
          <w:rFonts w:cs="NewsGothicBT-Roman"/>
          <w:i/>
          <w:sz w:val="24"/>
          <w:szCs w:val="24"/>
        </w:rPr>
        <w:t>school visits, telephone and email follow up</w:t>
      </w:r>
      <w:r w:rsidRPr="00AE4E52">
        <w:rPr>
          <w:rFonts w:cs="NewsGothicBT-Roman"/>
          <w:sz w:val="24"/>
          <w:szCs w:val="24"/>
        </w:rPr>
        <w:t>)</w:t>
      </w:r>
    </w:p>
    <w:p w:rsidR="00946F01" w:rsidRPr="00AE4E52" w:rsidRDefault="00946F01" w:rsidP="00AE4E5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4E52">
        <w:rPr>
          <w:rFonts w:cs="NewsGothicBT-Roman"/>
          <w:sz w:val="24"/>
          <w:szCs w:val="24"/>
        </w:rPr>
        <w:t>Network meetings with other schools (</w:t>
      </w:r>
      <w:r w:rsidRPr="00AE4E52">
        <w:rPr>
          <w:rFonts w:cs="NewsGothicBT-Roman"/>
          <w:i/>
          <w:sz w:val="24"/>
          <w:szCs w:val="24"/>
        </w:rPr>
        <w:t>3 meetings per year</w:t>
      </w:r>
      <w:r w:rsidRPr="00AE4E52">
        <w:rPr>
          <w:rFonts w:cs="NewsGothicBT-Roman"/>
          <w:sz w:val="24"/>
          <w:szCs w:val="24"/>
        </w:rPr>
        <w:t>)</w:t>
      </w:r>
    </w:p>
    <w:p w:rsidR="00946F01" w:rsidRPr="00946F01" w:rsidRDefault="00946F01" w:rsidP="00946F01">
      <w:pPr>
        <w:spacing w:after="0" w:line="240" w:lineRule="auto"/>
        <w:rPr>
          <w:sz w:val="24"/>
          <w:szCs w:val="24"/>
        </w:rPr>
      </w:pPr>
    </w:p>
    <w:p w:rsidR="00946F01" w:rsidRPr="00946F01" w:rsidRDefault="00946F01" w:rsidP="00946F01">
      <w:pPr>
        <w:spacing w:after="0" w:line="240" w:lineRule="auto"/>
        <w:rPr>
          <w:sz w:val="24"/>
          <w:szCs w:val="24"/>
        </w:rPr>
      </w:pPr>
    </w:p>
    <w:p w:rsidR="00AE4E52" w:rsidRDefault="00AE4E52" w:rsidP="00946F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interested, please complete the booking form (overleaf) and return </w:t>
      </w:r>
      <w:r w:rsidRPr="009D5197">
        <w:rPr>
          <w:b/>
          <w:sz w:val="24"/>
          <w:szCs w:val="24"/>
        </w:rPr>
        <w:t xml:space="preserve">before Friday </w:t>
      </w:r>
      <w:r w:rsidR="009D5197" w:rsidRPr="009D5197">
        <w:rPr>
          <w:b/>
          <w:sz w:val="24"/>
          <w:szCs w:val="24"/>
        </w:rPr>
        <w:t>15</w:t>
      </w:r>
      <w:r w:rsidR="009D5197" w:rsidRPr="009D5197">
        <w:rPr>
          <w:b/>
          <w:sz w:val="24"/>
          <w:szCs w:val="24"/>
          <w:vertAlign w:val="superscript"/>
        </w:rPr>
        <w:t>th</w:t>
      </w:r>
      <w:r w:rsidR="009D5197" w:rsidRPr="009D5197">
        <w:rPr>
          <w:b/>
          <w:sz w:val="24"/>
          <w:szCs w:val="24"/>
        </w:rPr>
        <w:t xml:space="preserve"> February</w:t>
      </w:r>
      <w:r>
        <w:rPr>
          <w:sz w:val="24"/>
          <w:szCs w:val="24"/>
        </w:rPr>
        <w:t>.  There are limited places available, so please return as soon as possible to avoid disappointment.</w:t>
      </w:r>
    </w:p>
    <w:p w:rsidR="00AE4E52" w:rsidRDefault="00AE4E52" w:rsidP="00946F01">
      <w:pPr>
        <w:spacing w:after="0" w:line="240" w:lineRule="auto"/>
        <w:rPr>
          <w:sz w:val="24"/>
          <w:szCs w:val="24"/>
        </w:rPr>
      </w:pPr>
    </w:p>
    <w:p w:rsidR="00AE4E52" w:rsidRDefault="00AE4E52" w:rsidP="00946F01">
      <w:pPr>
        <w:spacing w:after="0" w:line="240" w:lineRule="auto"/>
        <w:rPr>
          <w:sz w:val="24"/>
          <w:szCs w:val="24"/>
        </w:rPr>
      </w:pPr>
    </w:p>
    <w:p w:rsidR="00AE4E52" w:rsidRDefault="00AE4E52" w:rsidP="00946F01">
      <w:pPr>
        <w:spacing w:after="0" w:line="240" w:lineRule="auto"/>
        <w:rPr>
          <w:sz w:val="24"/>
          <w:szCs w:val="24"/>
        </w:rPr>
      </w:pPr>
    </w:p>
    <w:p w:rsidR="00AE4E52" w:rsidRDefault="00AE4E52" w:rsidP="00946F01">
      <w:pPr>
        <w:spacing w:after="0" w:line="240" w:lineRule="auto"/>
        <w:rPr>
          <w:sz w:val="24"/>
          <w:szCs w:val="24"/>
        </w:rPr>
      </w:pPr>
    </w:p>
    <w:p w:rsidR="00AE4E52" w:rsidRDefault="00AE4E52" w:rsidP="00946F01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8A4147" wp14:editId="70F718E8">
            <wp:simplePos x="0" y="0"/>
            <wp:positionH relativeFrom="column">
              <wp:posOffset>1790700</wp:posOffset>
            </wp:positionH>
            <wp:positionV relativeFrom="paragraph">
              <wp:posOffset>108585</wp:posOffset>
            </wp:positionV>
            <wp:extent cx="619125" cy="878840"/>
            <wp:effectExtent l="0" t="0" r="9525" b="0"/>
            <wp:wrapThrough wrapText="bothSides">
              <wp:wrapPolygon edited="0">
                <wp:start x="0" y="0"/>
                <wp:lineTo x="0" y="21069"/>
                <wp:lineTo x="21268" y="21069"/>
                <wp:lineTo x="212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52" w:rsidRDefault="00AE4E52" w:rsidP="00946F01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ABD6229" wp14:editId="0E6B899A">
            <wp:simplePos x="0" y="0"/>
            <wp:positionH relativeFrom="column">
              <wp:posOffset>4048125</wp:posOffset>
            </wp:positionH>
            <wp:positionV relativeFrom="paragraph">
              <wp:posOffset>111125</wp:posOffset>
            </wp:positionV>
            <wp:extent cx="2733675" cy="795020"/>
            <wp:effectExtent l="0" t="0" r="0" b="0"/>
            <wp:wrapNone/>
            <wp:docPr id="11" name="Picture 11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4CF22CC" wp14:editId="5976B9A9">
            <wp:simplePos x="0" y="0"/>
            <wp:positionH relativeFrom="column">
              <wp:posOffset>-981075</wp:posOffset>
            </wp:positionH>
            <wp:positionV relativeFrom="paragraph">
              <wp:posOffset>111125</wp:posOffset>
            </wp:positionV>
            <wp:extent cx="2733675" cy="795020"/>
            <wp:effectExtent l="0" t="0" r="0" b="0"/>
            <wp:wrapNone/>
            <wp:docPr id="10" name="Picture 10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52" w:rsidRDefault="00AE4E52" w:rsidP="00AE4E52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0799A1" wp14:editId="749D84AF">
            <wp:simplePos x="0" y="0"/>
            <wp:positionH relativeFrom="column">
              <wp:posOffset>2630805</wp:posOffset>
            </wp:positionH>
            <wp:positionV relativeFrom="paragraph">
              <wp:posOffset>99695</wp:posOffset>
            </wp:positionV>
            <wp:extent cx="1543050" cy="457835"/>
            <wp:effectExtent l="0" t="0" r="0" b="0"/>
            <wp:wrapThrough wrapText="bothSides">
              <wp:wrapPolygon edited="0">
                <wp:start x="0" y="0"/>
                <wp:lineTo x="0" y="20671"/>
                <wp:lineTo x="21333" y="20671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52" w:rsidRDefault="00AE4E52" w:rsidP="00AE4E52">
      <w:pPr>
        <w:spacing w:after="0" w:line="240" w:lineRule="auto"/>
        <w:rPr>
          <w:sz w:val="24"/>
          <w:szCs w:val="24"/>
        </w:rPr>
      </w:pPr>
    </w:p>
    <w:p w:rsidR="00251DF6" w:rsidRDefault="00723E8A" w:rsidP="00AE4E52">
      <w:pPr>
        <w:spacing w:after="0" w:line="240" w:lineRule="auto"/>
        <w:jc w:val="center"/>
        <w:rPr>
          <w:b/>
          <w:sz w:val="32"/>
          <w:szCs w:val="32"/>
        </w:rPr>
      </w:pPr>
      <w:r w:rsidRPr="00723E8A">
        <w:rPr>
          <w:b/>
          <w:sz w:val="32"/>
          <w:szCs w:val="32"/>
        </w:rPr>
        <w:lastRenderedPageBreak/>
        <w:t>Booking Form</w:t>
      </w:r>
    </w:p>
    <w:p w:rsidR="00A23E8A" w:rsidRPr="00AE4E52" w:rsidRDefault="00A23E8A" w:rsidP="00AE4E52">
      <w:pPr>
        <w:spacing w:after="0" w:line="240" w:lineRule="auto"/>
        <w:jc w:val="center"/>
        <w:rPr>
          <w:sz w:val="24"/>
          <w:szCs w:val="24"/>
        </w:rPr>
      </w:pPr>
    </w:p>
    <w:p w:rsidR="00723E8A" w:rsidRPr="00723E8A" w:rsidRDefault="00723E8A" w:rsidP="00723E8A">
      <w:pPr>
        <w:jc w:val="center"/>
        <w:rPr>
          <w:b/>
          <w:sz w:val="32"/>
          <w:szCs w:val="32"/>
        </w:rPr>
      </w:pPr>
      <w:r w:rsidRPr="00723E8A">
        <w:rPr>
          <w:b/>
          <w:sz w:val="32"/>
          <w:szCs w:val="32"/>
        </w:rPr>
        <w:t>Everyone’s Welcome Project 2019-2020</w:t>
      </w:r>
    </w:p>
    <w:tbl>
      <w:tblPr>
        <w:tblpPr w:leftFromText="180" w:rightFromText="180" w:vertAnchor="page" w:horzAnchor="margin" w:tblpXSpec="center" w:tblpY="3799"/>
        <w:tblW w:w="111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6280"/>
      </w:tblGrid>
      <w:tr w:rsidR="00AE4E52" w:rsidRPr="00513A60" w:rsidTr="00AE4E52">
        <w:trPr>
          <w:trHeight w:val="311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2" w:after="0" w:line="240" w:lineRule="auto"/>
              <w:rPr>
                <w:rFonts w:eastAsia="Arial" w:cs="Arial"/>
                <w:b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w w:val="110"/>
                <w:sz w:val="24"/>
                <w:szCs w:val="24"/>
                <w:lang w:val="en-US"/>
              </w:rPr>
              <w:t>Name of School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557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2" w:after="0" w:line="240" w:lineRule="auto"/>
              <w:rPr>
                <w:rFonts w:eastAsia="Arial" w:cs="Arial"/>
                <w:b/>
                <w:w w:val="110"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w w:val="110"/>
                <w:lang w:val="en-US"/>
              </w:rPr>
              <w:t xml:space="preserve">Status of school 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2B7F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 </w:t>
            </w:r>
          </w:p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 w:rsidRPr="00513A60">
              <w:rPr>
                <w:rFonts w:ascii="Arial" w:eastAsia="Arial" w:hAnsi="Arial" w:cs="Times New Roman"/>
                <w:lang w:val="en-US"/>
              </w:rPr>
              <w:t>Academy  /  Non-Academy</w:t>
            </w: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  <w:r w:rsidRPr="00513A60">
              <w:rPr>
                <w:rFonts w:ascii="Arial" w:eastAsia="Arial" w:hAnsi="Arial" w:cs="Times New Roman"/>
                <w:lang w:val="en-US"/>
              </w:rPr>
              <w:t>(please delete as appropriate)</w:t>
            </w: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1393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62" w:after="0" w:line="240" w:lineRule="auto"/>
              <w:rPr>
                <w:rFonts w:eastAsia="Arial" w:cs="Arial"/>
                <w:b/>
                <w:spacing w:val="-1"/>
                <w:w w:val="95"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spacing w:val="-1"/>
                <w:w w:val="95"/>
                <w:sz w:val="24"/>
                <w:szCs w:val="24"/>
                <w:lang w:val="en-US"/>
              </w:rPr>
              <w:t>Name of Delegates (and roles)</w:t>
            </w:r>
          </w:p>
          <w:p w:rsidR="00AE4E52" w:rsidRPr="009D5197" w:rsidRDefault="00AE4E52" w:rsidP="00AE4E52">
            <w:pPr>
              <w:spacing w:after="0" w:line="240" w:lineRule="auto"/>
              <w:rPr>
                <w:sz w:val="20"/>
                <w:szCs w:val="20"/>
              </w:rPr>
            </w:pPr>
          </w:p>
          <w:p w:rsidR="00AE4E52" w:rsidRPr="009D5197" w:rsidRDefault="00AE4E52" w:rsidP="00AE4E52">
            <w:pPr>
              <w:spacing w:after="0" w:line="240" w:lineRule="auto"/>
              <w:rPr>
                <w:sz w:val="20"/>
                <w:szCs w:val="20"/>
              </w:rPr>
            </w:pPr>
            <w:r w:rsidRPr="009D5197">
              <w:rPr>
                <w:sz w:val="20"/>
                <w:szCs w:val="20"/>
              </w:rPr>
              <w:t>Please note</w:t>
            </w:r>
            <w:proofErr w:type="gramStart"/>
            <w:r w:rsidRPr="009D5197">
              <w:rPr>
                <w:sz w:val="20"/>
                <w:szCs w:val="20"/>
              </w:rPr>
              <w:t>,</w:t>
            </w:r>
            <w:proofErr w:type="gramEnd"/>
            <w:r w:rsidRPr="009D5197">
              <w:rPr>
                <w:sz w:val="20"/>
                <w:szCs w:val="20"/>
              </w:rPr>
              <w:t xml:space="preserve"> the success of this project is reliant on a whole school approach which is embedded throughout the school community.  Therefore we suggest that each school send 3 members of staff on the initial training day; </w:t>
            </w:r>
            <w:r w:rsidRPr="009D5197">
              <w:rPr>
                <w:b/>
                <w:i/>
                <w:sz w:val="20"/>
                <w:szCs w:val="20"/>
              </w:rPr>
              <w:t xml:space="preserve">Head Teacher, </w:t>
            </w:r>
            <w:r w:rsidR="009D5197">
              <w:rPr>
                <w:b/>
                <w:i/>
                <w:sz w:val="20"/>
                <w:szCs w:val="20"/>
              </w:rPr>
              <w:t>Governor and a member of staff who will lead the project</w:t>
            </w:r>
            <w:r w:rsidR="00C025D9">
              <w:rPr>
                <w:b/>
                <w:i/>
                <w:sz w:val="20"/>
                <w:szCs w:val="20"/>
              </w:rPr>
              <w:t>.</w:t>
            </w:r>
            <w:r w:rsidRPr="009D5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  <w:p w:rsidR="00AE4E52" w:rsidRDefault="00AE4E52" w:rsidP="00AE4E5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                                         </w:t>
            </w:r>
          </w:p>
          <w:p w:rsidR="00AE4E52" w:rsidRDefault="00AE4E52" w:rsidP="00AE4E52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  <w:p w:rsidR="00AE4E52" w:rsidRDefault="00AE4E52" w:rsidP="00AE4E5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  <w:p w:rsidR="00AE4E52" w:rsidRDefault="00AE4E52" w:rsidP="00AE4E52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  <w:p w:rsidR="00AE4E52" w:rsidRDefault="00AE4E52" w:rsidP="00AE4E5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  <w:p w:rsidR="00AE4E52" w:rsidRPr="00513A60" w:rsidRDefault="00AE4E52" w:rsidP="00AE4E52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  <w:r>
              <w:rPr>
                <w:rFonts w:ascii="Arial" w:eastAsia="Arial" w:hAnsi="Arial" w:cs="Times New Roman"/>
                <w:lang w:val="en-US"/>
              </w:rPr>
              <w:t xml:space="preserve"> </w:t>
            </w:r>
          </w:p>
        </w:tc>
      </w:tr>
      <w:tr w:rsidR="00AE4E52" w:rsidRPr="00513A60" w:rsidTr="00AE4E52">
        <w:trPr>
          <w:trHeight w:val="436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62" w:after="0" w:line="240" w:lineRule="auto"/>
              <w:rPr>
                <w:rFonts w:eastAsia="Arial" w:cs="Arial"/>
                <w:b/>
                <w:spacing w:val="-2"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spacing w:val="-2"/>
                <w:sz w:val="24"/>
                <w:szCs w:val="24"/>
                <w:lang w:val="en-US"/>
              </w:rPr>
              <w:t xml:space="preserve"> Email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400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62" w:after="0" w:line="240" w:lineRule="auto"/>
              <w:rPr>
                <w:rFonts w:eastAsia="Arial" w:cs="Arial"/>
                <w:b/>
                <w:w w:val="110"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w w:val="110"/>
                <w:sz w:val="24"/>
                <w:szCs w:val="24"/>
                <w:lang w:val="en-US"/>
              </w:rPr>
              <w:t xml:space="preserve"> Telephone No.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377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62" w:after="0" w:line="240" w:lineRule="auto"/>
              <w:ind w:left="102"/>
              <w:rPr>
                <w:rFonts w:eastAsia="Arial" w:cs="Arial"/>
                <w:b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spacing w:val="-1"/>
                <w:w w:val="105"/>
                <w:sz w:val="24"/>
                <w:szCs w:val="24"/>
                <w:lang w:val="en-US"/>
              </w:rPr>
              <w:t>Inv</w:t>
            </w:r>
            <w:r w:rsidRPr="009D5197">
              <w:rPr>
                <w:rFonts w:eastAsia="Arial" w:cs="Arial"/>
                <w:b/>
                <w:spacing w:val="-2"/>
                <w:w w:val="105"/>
                <w:sz w:val="24"/>
                <w:szCs w:val="24"/>
                <w:lang w:val="en-US"/>
              </w:rPr>
              <w:t>o</w:t>
            </w:r>
            <w:r w:rsidRPr="009D5197">
              <w:rPr>
                <w:rFonts w:eastAsia="Arial" w:cs="Arial"/>
                <w:b/>
                <w:spacing w:val="-1"/>
                <w:w w:val="105"/>
                <w:sz w:val="24"/>
                <w:szCs w:val="24"/>
                <w:lang w:val="en-US"/>
              </w:rPr>
              <w:t>i</w:t>
            </w:r>
            <w:r w:rsidRPr="009D5197">
              <w:rPr>
                <w:rFonts w:eastAsia="Arial" w:cs="Arial"/>
                <w:b/>
                <w:spacing w:val="-2"/>
                <w:w w:val="105"/>
                <w:sz w:val="24"/>
                <w:szCs w:val="24"/>
                <w:lang w:val="en-US"/>
              </w:rPr>
              <w:t>ce</w:t>
            </w:r>
            <w:r w:rsidRPr="009D5197">
              <w:rPr>
                <w:rFonts w:eastAsia="Arial" w:cs="Arial"/>
                <w:b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9D5197">
              <w:rPr>
                <w:rFonts w:eastAsia="Arial" w:cs="Arial"/>
                <w:b/>
                <w:spacing w:val="-1"/>
                <w:w w:val="105"/>
                <w:sz w:val="24"/>
                <w:szCs w:val="24"/>
                <w:lang w:val="en-US"/>
              </w:rPr>
              <w:t>t</w:t>
            </w:r>
            <w:r w:rsidRPr="009D5197">
              <w:rPr>
                <w:rFonts w:eastAsia="Arial" w:cs="Arial"/>
                <w:b/>
                <w:spacing w:val="-2"/>
                <w:w w:val="105"/>
                <w:sz w:val="24"/>
                <w:szCs w:val="24"/>
                <w:lang w:val="en-US"/>
              </w:rPr>
              <w:t>o (name):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377"/>
        </w:trPr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9D5197" w:rsidRDefault="00AE4E52" w:rsidP="00AE4E52">
            <w:pPr>
              <w:widowControl w:val="0"/>
              <w:spacing w:before="62" w:after="0" w:line="240" w:lineRule="auto"/>
              <w:ind w:left="102"/>
              <w:rPr>
                <w:rFonts w:eastAsia="Arial" w:cs="Arial"/>
                <w:b/>
                <w:sz w:val="24"/>
                <w:szCs w:val="24"/>
                <w:lang w:val="en-US"/>
              </w:rPr>
            </w:pPr>
            <w:r w:rsidRPr="009D5197">
              <w:rPr>
                <w:rFonts w:eastAsia="Arial" w:cs="Arial"/>
                <w:b/>
                <w:spacing w:val="-1"/>
                <w:sz w:val="24"/>
                <w:szCs w:val="24"/>
                <w:lang w:val="en-US"/>
              </w:rPr>
              <w:t>Addr</w:t>
            </w:r>
            <w:r w:rsidRPr="009D5197">
              <w:rPr>
                <w:rFonts w:eastAsia="Arial" w:cs="Arial"/>
                <w:b/>
                <w:spacing w:val="-2"/>
                <w:sz w:val="24"/>
                <w:szCs w:val="24"/>
                <w:lang w:val="en-US"/>
              </w:rPr>
              <w:t>ess</w:t>
            </w:r>
            <w:r w:rsidRPr="009D5197">
              <w:rPr>
                <w:rFonts w:eastAsia="Arial" w:cs="Arial"/>
                <w:b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279"/>
        </w:trPr>
        <w:tc>
          <w:tcPr>
            <w:tcW w:w="47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AE4E52" w:rsidRPr="00513A60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295"/>
        </w:trPr>
        <w:tc>
          <w:tcPr>
            <w:tcW w:w="478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AE4E52" w:rsidRPr="00513A60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279"/>
        </w:trPr>
        <w:tc>
          <w:tcPr>
            <w:tcW w:w="478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AE4E52" w:rsidRPr="00513A60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377"/>
        </w:trPr>
        <w:tc>
          <w:tcPr>
            <w:tcW w:w="47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513A60" w:rsidRDefault="00AE4E52" w:rsidP="00AE4E52">
            <w:pPr>
              <w:widowControl w:val="0"/>
              <w:spacing w:before="62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  <w:p w:rsidR="006F2B7F" w:rsidRPr="00513A60" w:rsidRDefault="006F2B7F" w:rsidP="00AE4E52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E4E52" w:rsidRPr="00513A60" w:rsidTr="00AE4E52">
        <w:trPr>
          <w:trHeight w:val="2147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4E52" w:rsidRPr="00513A60" w:rsidRDefault="00AE4E52" w:rsidP="00AE4E52">
            <w:pPr>
              <w:widowControl w:val="0"/>
              <w:spacing w:before="5" w:after="0" w:line="130" w:lineRule="exact"/>
              <w:rPr>
                <w:rFonts w:ascii="Arial" w:eastAsia="Arial" w:hAnsi="Arial" w:cs="Times New Roman"/>
                <w:sz w:val="13"/>
                <w:szCs w:val="13"/>
                <w:lang w:val="en-US"/>
              </w:rPr>
            </w:pPr>
          </w:p>
          <w:p w:rsidR="00AE4E52" w:rsidRDefault="00AE4E52" w:rsidP="00AE4E52">
            <w:pPr>
              <w:widowControl w:val="0"/>
              <w:spacing w:after="0" w:line="200" w:lineRule="exact"/>
              <w:jc w:val="center"/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</w:pPr>
            <w:r w:rsidRPr="00513A60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Confirmation &amp; further details regarding </w:t>
            </w:r>
            <w:r w:rsidR="00A23E8A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the</w:t>
            </w:r>
            <w:r w:rsidRPr="00513A60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 training </w:t>
            </w:r>
            <w:r w:rsidR="00A23E8A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day </w:t>
            </w:r>
            <w:r w:rsidRPr="00513A60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will be sent via email – please ensure that you have</w:t>
            </w:r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 </w:t>
            </w:r>
            <w:r w:rsidRPr="00513A60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provided the email address that you would</w:t>
            </w:r>
            <w:r w:rsidR="00F966EB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 like information to be sent to.</w:t>
            </w:r>
          </w:p>
          <w:p w:rsidR="00F966EB" w:rsidRDefault="00F966EB" w:rsidP="00AE4E52">
            <w:pPr>
              <w:widowControl w:val="0"/>
              <w:spacing w:after="0" w:line="200" w:lineRule="exact"/>
              <w:jc w:val="center"/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</w:pPr>
          </w:p>
          <w:p w:rsidR="00F966EB" w:rsidRDefault="00F966EB" w:rsidP="00AE4E52">
            <w:pPr>
              <w:widowControl w:val="0"/>
              <w:spacing w:after="0" w:line="200" w:lineRule="exact"/>
              <w:jc w:val="center"/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</w:pPr>
          </w:p>
          <w:p w:rsidR="00F966EB" w:rsidRDefault="00F966EB" w:rsidP="00AE4E52">
            <w:pPr>
              <w:widowControl w:val="0"/>
              <w:spacing w:after="0" w:line="200" w:lineRule="exact"/>
              <w:jc w:val="center"/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Please note</w:t>
            </w:r>
            <w:proofErr w:type="gramStart"/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 any cancellations made after Friday 1</w:t>
            </w:r>
            <w:r w:rsidRPr="00F966EB">
              <w:rPr>
                <w:rFonts w:ascii="Arial" w:eastAsia="Arial" w:hAnsi="Arial" w:cs="Times New Roman"/>
                <w:color w:val="C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 March will incur a cance</w:t>
            </w:r>
            <w:r w:rsidR="00353BC7"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>l</w:t>
            </w:r>
            <w:r>
              <w:rPr>
                <w:rFonts w:ascii="Arial" w:eastAsia="Arial" w:hAnsi="Arial" w:cs="Times New Roman"/>
                <w:color w:val="C00000"/>
                <w:sz w:val="20"/>
                <w:szCs w:val="20"/>
                <w:lang w:val="en-US"/>
              </w:rPr>
              <w:t xml:space="preserve">lation fee. </w:t>
            </w:r>
          </w:p>
          <w:p w:rsidR="00AE4E52" w:rsidRPr="00513A60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</w:p>
          <w:p w:rsidR="00136241" w:rsidRPr="00513A60" w:rsidRDefault="00136241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</w:p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  <w:r w:rsidRPr="00513A60"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  <w:t>Please</w:t>
            </w:r>
            <w:r w:rsidRPr="00513A60">
              <w:rPr>
                <w:rFonts w:ascii="Arial" w:eastAsia="Arial" w:hAnsi="Arial" w:cs="Arial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en-US"/>
              </w:rPr>
              <w:t>co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m</w:t>
            </w:r>
            <w:r w:rsidRPr="00513A60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en-US"/>
              </w:rPr>
              <w:t>p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l</w:t>
            </w:r>
            <w:r w:rsidRPr="00513A60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en-US"/>
              </w:rPr>
              <w:t>e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t</w:t>
            </w:r>
            <w:r w:rsidRPr="00513A60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en-US"/>
              </w:rPr>
              <w:t>e</w:t>
            </w:r>
            <w:r w:rsidRPr="00513A60">
              <w:rPr>
                <w:rFonts w:ascii="Arial" w:eastAsia="Arial" w:hAnsi="Arial" w:cs="Arial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1"/>
                <w:w w:val="105"/>
                <w:sz w:val="24"/>
                <w:szCs w:val="24"/>
                <w:lang w:val="en-US"/>
              </w:rPr>
              <w:t>th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e</w:t>
            </w:r>
            <w:r w:rsidRPr="00513A60">
              <w:rPr>
                <w:rFonts w:ascii="Arial" w:eastAsia="Arial" w:hAnsi="Arial" w:cs="Arial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book</w:t>
            </w:r>
            <w:r w:rsidRPr="00513A60">
              <w:rPr>
                <w:rFonts w:ascii="Arial" w:eastAsia="Arial" w:hAnsi="Arial" w:cs="Arial"/>
                <w:spacing w:val="-1"/>
                <w:w w:val="105"/>
                <w:sz w:val="24"/>
                <w:szCs w:val="24"/>
                <w:lang w:val="en-US"/>
              </w:rPr>
              <w:t>in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g</w:t>
            </w:r>
            <w:r w:rsidRPr="00513A60">
              <w:rPr>
                <w:rFonts w:ascii="Arial" w:eastAsia="Arial" w:hAnsi="Arial" w:cs="Arial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form</w:t>
            </w:r>
            <w:r w:rsidRPr="00513A60">
              <w:rPr>
                <w:rFonts w:ascii="Arial" w:eastAsia="Arial" w:hAnsi="Arial" w:cs="Arial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a</w:t>
            </w:r>
            <w:r w:rsidRPr="00513A60">
              <w:rPr>
                <w:rFonts w:ascii="Arial" w:eastAsia="Arial" w:hAnsi="Arial" w:cs="Arial"/>
                <w:spacing w:val="-1"/>
                <w:w w:val="105"/>
                <w:sz w:val="24"/>
                <w:szCs w:val="24"/>
                <w:lang w:val="en-US"/>
              </w:rPr>
              <w:t>nd</w:t>
            </w:r>
            <w:r w:rsidRPr="00513A60">
              <w:rPr>
                <w:rFonts w:ascii="Arial" w:eastAsia="Arial" w:hAnsi="Arial" w:cs="Arial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en-US"/>
              </w:rPr>
              <w:t>return</w:t>
            </w:r>
            <w:r w:rsidRPr="00513A60">
              <w:rPr>
                <w:rFonts w:ascii="Arial" w:eastAsia="Arial" w:hAnsi="Arial" w:cs="Arial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513A60"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  <w:t>to:</w:t>
            </w:r>
          </w:p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</w:p>
          <w:p w:rsidR="00AE4E52" w:rsidRDefault="004A352E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  <w:hyperlink r:id="rId12" w:history="1">
              <w:r w:rsidRPr="00A57F5C">
                <w:rPr>
                  <w:rStyle w:val="Hyperlink"/>
                  <w:rFonts w:ascii="Arial" w:eastAsia="Arial" w:hAnsi="Arial" w:cs="Arial"/>
                  <w:w w:val="105"/>
                  <w:sz w:val="24"/>
                  <w:szCs w:val="24"/>
                  <w:lang w:val="en-US"/>
                </w:rPr>
                <w:t>Caroline.harbison@leics.gov.uk</w:t>
              </w:r>
            </w:hyperlink>
            <w:r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AE4E52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w w:val="105"/>
                <w:sz w:val="24"/>
                <w:szCs w:val="24"/>
                <w:lang w:val="en-US"/>
              </w:rPr>
            </w:pPr>
          </w:p>
          <w:p w:rsidR="00AE4E52" w:rsidRPr="00513A60" w:rsidRDefault="00AE4E52" w:rsidP="00AE4E5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:rsidR="00251DF6" w:rsidRPr="00A23E8A" w:rsidRDefault="00A23E8A" w:rsidP="00A23E8A">
      <w:pPr>
        <w:jc w:val="center"/>
        <w:rPr>
          <w:b/>
          <w:sz w:val="32"/>
          <w:szCs w:val="32"/>
        </w:rPr>
      </w:pPr>
      <w:r w:rsidRPr="00A23E8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27182D50" wp14:editId="658F2868">
            <wp:simplePos x="0" y="0"/>
            <wp:positionH relativeFrom="column">
              <wp:posOffset>2517140</wp:posOffset>
            </wp:positionH>
            <wp:positionV relativeFrom="paragraph">
              <wp:posOffset>8425180</wp:posOffset>
            </wp:positionV>
            <wp:extent cx="1543050" cy="457835"/>
            <wp:effectExtent l="0" t="0" r="0" b="0"/>
            <wp:wrapThrough wrapText="bothSides">
              <wp:wrapPolygon edited="0">
                <wp:start x="0" y="0"/>
                <wp:lineTo x="0" y="20671"/>
                <wp:lineTo x="21333" y="20671"/>
                <wp:lineTo x="2133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8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78E8A1AA" wp14:editId="0F8EF8C3">
            <wp:simplePos x="0" y="0"/>
            <wp:positionH relativeFrom="column">
              <wp:posOffset>1786255</wp:posOffset>
            </wp:positionH>
            <wp:positionV relativeFrom="paragraph">
              <wp:posOffset>8052435</wp:posOffset>
            </wp:positionV>
            <wp:extent cx="619125" cy="878840"/>
            <wp:effectExtent l="0" t="0" r="9525" b="0"/>
            <wp:wrapThrough wrapText="bothSides">
              <wp:wrapPolygon edited="0">
                <wp:start x="0" y="0"/>
                <wp:lineTo x="0" y="21069"/>
                <wp:lineTo x="21268" y="21069"/>
                <wp:lineTo x="2126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8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 wp14:anchorId="7AEA0A02" wp14:editId="7F8EDF44">
            <wp:simplePos x="0" y="0"/>
            <wp:positionH relativeFrom="column">
              <wp:posOffset>4054285</wp:posOffset>
            </wp:positionH>
            <wp:positionV relativeFrom="paragraph">
              <wp:posOffset>8242300</wp:posOffset>
            </wp:positionV>
            <wp:extent cx="2733675" cy="795020"/>
            <wp:effectExtent l="0" t="0" r="0" b="0"/>
            <wp:wrapNone/>
            <wp:docPr id="15" name="Picture 15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8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1840FB95" wp14:editId="10003243">
            <wp:simplePos x="0" y="0"/>
            <wp:positionH relativeFrom="column">
              <wp:posOffset>-909765</wp:posOffset>
            </wp:positionH>
            <wp:positionV relativeFrom="paragraph">
              <wp:posOffset>8231505</wp:posOffset>
            </wp:positionV>
            <wp:extent cx="2733675" cy="795020"/>
            <wp:effectExtent l="0" t="0" r="0" b="0"/>
            <wp:wrapNone/>
            <wp:docPr id="14" name="Picture 14" descr="C:\Users\harbp001\AppData\Local\Microsoft\Windows\Temporary Internet Files\Content.Outlook\D19QEYJG\paper chain colo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Outlook\D19QEYJG\paper chain colou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(</w:t>
      </w:r>
      <w:r w:rsidRPr="00A23E8A">
        <w:rPr>
          <w:b/>
          <w:sz w:val="32"/>
          <w:szCs w:val="32"/>
        </w:rPr>
        <w:t>Training event – Wednesday 13</w:t>
      </w:r>
      <w:r w:rsidRPr="00A23E8A">
        <w:rPr>
          <w:b/>
          <w:sz w:val="32"/>
          <w:szCs w:val="32"/>
          <w:vertAlign w:val="superscript"/>
        </w:rPr>
        <w:t>th</w:t>
      </w:r>
      <w:r w:rsidRPr="00A23E8A">
        <w:rPr>
          <w:b/>
          <w:sz w:val="32"/>
          <w:szCs w:val="32"/>
        </w:rPr>
        <w:t xml:space="preserve"> March 2019</w:t>
      </w:r>
      <w:r>
        <w:rPr>
          <w:b/>
          <w:sz w:val="32"/>
          <w:szCs w:val="32"/>
        </w:rPr>
        <w:t>)</w:t>
      </w:r>
      <w:bookmarkStart w:id="0" w:name="_GoBack"/>
      <w:bookmarkEnd w:id="0"/>
    </w:p>
    <w:sectPr w:rsidR="00251DF6" w:rsidRPr="00A23E8A" w:rsidSect="00AE4E5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51A"/>
    <w:multiLevelType w:val="hybridMultilevel"/>
    <w:tmpl w:val="A2EC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AC1"/>
    <w:multiLevelType w:val="hybridMultilevel"/>
    <w:tmpl w:val="6BE23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C3615"/>
    <w:multiLevelType w:val="hybridMultilevel"/>
    <w:tmpl w:val="C6C64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F"/>
    <w:rsid w:val="00075DFF"/>
    <w:rsid w:val="00136241"/>
    <w:rsid w:val="00251DF6"/>
    <w:rsid w:val="002D0EE1"/>
    <w:rsid w:val="00353BC7"/>
    <w:rsid w:val="004A352E"/>
    <w:rsid w:val="00513A60"/>
    <w:rsid w:val="006F2B7F"/>
    <w:rsid w:val="00723E8A"/>
    <w:rsid w:val="00946F01"/>
    <w:rsid w:val="00963C0F"/>
    <w:rsid w:val="009D5197"/>
    <w:rsid w:val="00A23E8A"/>
    <w:rsid w:val="00AE4E52"/>
    <w:rsid w:val="00C025D9"/>
    <w:rsid w:val="00D749A4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aroline.harbison@lei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Harbour</dc:creator>
  <cp:lastModifiedBy>Sue Bosley</cp:lastModifiedBy>
  <cp:revision>2</cp:revision>
  <dcterms:created xsi:type="dcterms:W3CDTF">2019-01-10T11:23:00Z</dcterms:created>
  <dcterms:modified xsi:type="dcterms:W3CDTF">2019-01-10T11:23:00Z</dcterms:modified>
</cp:coreProperties>
</file>